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AE5" w:rsidRPr="00DA2AE5" w:rsidRDefault="00DA2AE5" w:rsidP="00DA2AE5">
      <w:pPr>
        <w:bidi/>
        <w:spacing w:after="0" w:line="240" w:lineRule="auto"/>
        <w:rPr>
          <w:rFonts w:cs="Arial"/>
          <w:lang w:bidi="fa-IR"/>
        </w:rPr>
      </w:pP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ف</w:t>
      </w:r>
      <w:r>
        <w:rPr>
          <w:rFonts w:cs="Arial"/>
          <w:rtl/>
        </w:rPr>
        <w:t xml:space="preserve"> </w:t>
      </w:r>
      <w:r>
        <w:rPr>
          <w:rFonts w:cs="Arial" w:hint="cs"/>
          <w:rtl/>
          <w:lang w:bidi="fa-IR"/>
        </w:rPr>
        <w:t xml:space="preserve">منتهی الامال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مشهور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14 </w:t>
      </w:r>
      <w:r>
        <w:rPr>
          <w:rFonts w:cs="Arial" w:hint="eastAsia"/>
          <w:rtl/>
        </w:rPr>
        <w:t>معصوم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باشد</w:t>
      </w:r>
      <w:r>
        <w:rPr>
          <w:rFonts w:cs="Arial" w:hint="cs"/>
          <w:rtl/>
          <w:lang w:bidi="fa-IR"/>
        </w:rPr>
        <w:t xml:space="preserve"> و </w:t>
      </w:r>
      <w:r w:rsidRPr="00DA2AE5">
        <w:rPr>
          <w:rFonts w:cs="Arial" w:hint="eastAsia"/>
          <w:rtl/>
        </w:rPr>
        <w:t>از</w:t>
      </w:r>
      <w:r w:rsidRPr="00DA2AE5">
        <w:rPr>
          <w:rFonts w:cs="Arial"/>
          <w:rtl/>
        </w:rPr>
        <w:t xml:space="preserve"> </w:t>
      </w:r>
      <w:r w:rsidRPr="00DA2AE5">
        <w:rPr>
          <w:rFonts w:cs="Arial" w:hint="eastAsia"/>
          <w:rtl/>
        </w:rPr>
        <w:t>جمله</w:t>
      </w:r>
      <w:r w:rsidRPr="00DA2AE5">
        <w:rPr>
          <w:rFonts w:cs="Arial"/>
          <w:rtl/>
        </w:rPr>
        <w:t xml:space="preserve"> </w:t>
      </w:r>
      <w:r w:rsidRPr="00DA2AE5">
        <w:rPr>
          <w:rFonts w:cs="Arial" w:hint="eastAsia"/>
          <w:rtl/>
        </w:rPr>
        <w:t>تال</w:t>
      </w:r>
      <w:r w:rsidRPr="00DA2AE5">
        <w:rPr>
          <w:rFonts w:cs="Arial" w:hint="cs"/>
          <w:rtl/>
        </w:rPr>
        <w:t>ی</w:t>
      </w:r>
      <w:r w:rsidRPr="00DA2AE5">
        <w:rPr>
          <w:rFonts w:cs="Arial" w:hint="eastAsia"/>
          <w:rtl/>
        </w:rPr>
        <w:t xml:space="preserve">فات </w:t>
      </w:r>
      <w:r>
        <w:rPr>
          <w:rFonts w:cs="Arial" w:hint="eastAsia"/>
          <w:rtl/>
        </w:rPr>
        <w:t>محدث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 w:rsidRPr="00DA2AE5">
        <w:rPr>
          <w:rFonts w:cs="Arial"/>
          <w:rtl/>
        </w:rPr>
        <w:t xml:space="preserve"> </w:t>
      </w:r>
      <w:r w:rsidRPr="00DA2AE5">
        <w:rPr>
          <w:rFonts w:cs="Arial" w:hint="eastAsia"/>
          <w:rtl/>
        </w:rPr>
        <w:t>ش</w:t>
      </w:r>
      <w:r w:rsidRPr="00DA2AE5">
        <w:rPr>
          <w:rFonts w:cs="Arial" w:hint="cs"/>
          <w:rtl/>
        </w:rPr>
        <w:t>ی</w:t>
      </w:r>
      <w:r w:rsidRPr="00DA2AE5">
        <w:rPr>
          <w:rFonts w:cs="Arial" w:hint="eastAsia"/>
          <w:rtl/>
        </w:rPr>
        <w:t>خ</w:t>
      </w:r>
      <w:r w:rsidRPr="00DA2AE5">
        <w:rPr>
          <w:rFonts w:cs="Arial"/>
          <w:rtl/>
        </w:rPr>
        <w:t xml:space="preserve"> </w:t>
      </w:r>
      <w:r w:rsidRPr="00DA2AE5">
        <w:rPr>
          <w:rFonts w:cs="Arial" w:hint="eastAsia"/>
          <w:rtl/>
        </w:rPr>
        <w:t>عباس</w:t>
      </w:r>
      <w:r w:rsidRPr="00DA2AE5">
        <w:rPr>
          <w:rFonts w:cs="Arial"/>
          <w:rtl/>
        </w:rPr>
        <w:t xml:space="preserve"> </w:t>
      </w:r>
      <w:r w:rsidRPr="00DA2AE5">
        <w:rPr>
          <w:rFonts w:cs="Arial" w:hint="eastAsia"/>
          <w:rtl/>
        </w:rPr>
        <w:t>قم</w:t>
      </w:r>
      <w:r w:rsidRPr="00DA2AE5">
        <w:rPr>
          <w:rFonts w:cs="Arial" w:hint="cs"/>
          <w:rtl/>
        </w:rPr>
        <w:t>ی</w:t>
      </w:r>
      <w:r>
        <w:rPr>
          <w:rFonts w:cs="Arial" w:hint="cs"/>
          <w:rtl/>
        </w:rPr>
        <w:t xml:space="preserve"> </w:t>
      </w:r>
      <w:r>
        <w:rPr>
          <w:rFonts w:cs="Arial" w:hint="eastAsia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ارزشمند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مفات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الجنان</w:t>
      </w:r>
      <w:r>
        <w:rPr>
          <w:rFonts w:cs="Arial" w:hint="cs"/>
          <w:rtl/>
        </w:rPr>
        <w:t xml:space="preserve"> است(ره)</w:t>
      </w:r>
      <w:r w:rsidRPr="00DA2AE5">
        <w:rPr>
          <w:rFonts w:cs="Arial"/>
          <w:rtl/>
        </w:rPr>
        <w:t xml:space="preserve"> </w:t>
      </w:r>
      <w:r w:rsidRPr="00DA2AE5">
        <w:rPr>
          <w:rFonts w:cs="Arial" w:hint="eastAsia"/>
          <w:rtl/>
        </w:rPr>
        <w:t>که</w:t>
      </w:r>
      <w:r w:rsidRPr="00DA2AE5">
        <w:rPr>
          <w:rFonts w:cs="Arial"/>
          <w:rtl/>
        </w:rPr>
        <w:t xml:space="preserve"> </w:t>
      </w:r>
      <w:r w:rsidRPr="00DA2AE5">
        <w:rPr>
          <w:rFonts w:cs="Arial" w:hint="eastAsia"/>
          <w:rtl/>
        </w:rPr>
        <w:t>در</w:t>
      </w:r>
      <w:r w:rsidRPr="00DA2AE5">
        <w:rPr>
          <w:rFonts w:cs="Arial"/>
          <w:rtl/>
        </w:rPr>
        <w:t xml:space="preserve"> </w:t>
      </w:r>
      <w:r w:rsidRPr="00DA2AE5">
        <w:rPr>
          <w:rFonts w:cs="Arial" w:hint="eastAsia"/>
          <w:rtl/>
        </w:rPr>
        <w:t>مورد</w:t>
      </w:r>
      <w:r w:rsidRPr="00DA2AE5">
        <w:rPr>
          <w:rFonts w:cs="Arial"/>
          <w:rtl/>
        </w:rPr>
        <w:t xml:space="preserve"> </w:t>
      </w:r>
      <w:r w:rsidRPr="00DA2AE5">
        <w:rPr>
          <w:rFonts w:cs="Arial" w:hint="eastAsia"/>
          <w:rtl/>
        </w:rPr>
        <w:t>تار</w:t>
      </w:r>
      <w:r w:rsidRPr="00DA2AE5">
        <w:rPr>
          <w:rFonts w:cs="Arial" w:hint="cs"/>
          <w:rtl/>
        </w:rPr>
        <w:t>ی</w:t>
      </w:r>
      <w:r w:rsidRPr="00DA2AE5">
        <w:rPr>
          <w:rFonts w:cs="Arial" w:hint="eastAsia"/>
          <w:rtl/>
        </w:rPr>
        <w:t>خ</w:t>
      </w:r>
      <w:r w:rsidRPr="00DA2AE5">
        <w:rPr>
          <w:rFonts w:cs="Arial"/>
          <w:rtl/>
        </w:rPr>
        <w:t xml:space="preserve"> </w:t>
      </w:r>
      <w:r w:rsidRPr="00DA2AE5">
        <w:rPr>
          <w:rFonts w:cs="Arial" w:hint="eastAsia"/>
          <w:rtl/>
        </w:rPr>
        <w:t>زندگ</w:t>
      </w:r>
      <w:r w:rsidRPr="00DA2AE5">
        <w:rPr>
          <w:rFonts w:cs="Arial" w:hint="cs"/>
          <w:rtl/>
        </w:rPr>
        <w:t>ی</w:t>
      </w:r>
      <w:r w:rsidRPr="00DA2AE5">
        <w:rPr>
          <w:rFonts w:cs="Arial"/>
          <w:rtl/>
        </w:rPr>
        <w:t xml:space="preserve"> </w:t>
      </w:r>
      <w:r w:rsidRPr="00DA2AE5">
        <w:rPr>
          <w:rFonts w:cs="Arial" w:hint="eastAsia"/>
          <w:rtl/>
        </w:rPr>
        <w:t>پ</w:t>
      </w:r>
      <w:r w:rsidRPr="00DA2AE5">
        <w:rPr>
          <w:rFonts w:cs="Arial" w:hint="cs"/>
          <w:rtl/>
        </w:rPr>
        <w:t>ی</w:t>
      </w:r>
      <w:r w:rsidRPr="00DA2AE5">
        <w:rPr>
          <w:rFonts w:cs="Arial" w:hint="eastAsia"/>
          <w:rtl/>
        </w:rPr>
        <w:t>امبر</w:t>
      </w:r>
      <w:r w:rsidRPr="00DA2AE5">
        <w:rPr>
          <w:rFonts w:cs="Arial"/>
          <w:rtl/>
        </w:rPr>
        <w:t xml:space="preserve"> </w:t>
      </w:r>
      <w:r w:rsidRPr="00DA2AE5">
        <w:rPr>
          <w:rFonts w:cs="Arial" w:hint="eastAsia"/>
          <w:rtl/>
        </w:rPr>
        <w:t>اسلام</w:t>
      </w:r>
      <w:r w:rsidRPr="00DA2AE5">
        <w:rPr>
          <w:rFonts w:cs="Arial"/>
          <w:rtl/>
        </w:rPr>
        <w:t xml:space="preserve"> </w:t>
      </w:r>
      <w:r w:rsidRPr="00DA2AE5">
        <w:rPr>
          <w:rFonts w:cs="Arial" w:hint="eastAsia"/>
          <w:rtl/>
        </w:rPr>
        <w:t>و</w:t>
      </w:r>
      <w:r w:rsidRPr="00DA2AE5">
        <w:rPr>
          <w:rFonts w:cs="Arial"/>
          <w:rtl/>
        </w:rPr>
        <w:t xml:space="preserve"> </w:t>
      </w:r>
      <w:r w:rsidRPr="00DA2AE5">
        <w:rPr>
          <w:rFonts w:cs="Arial" w:hint="eastAsia"/>
          <w:rtl/>
        </w:rPr>
        <w:t>اهل</w:t>
      </w:r>
      <w:r w:rsidRPr="00DA2AE5">
        <w:rPr>
          <w:rFonts w:cs="Arial"/>
          <w:rtl/>
        </w:rPr>
        <w:t xml:space="preserve"> </w:t>
      </w:r>
      <w:r w:rsidRPr="00DA2AE5">
        <w:rPr>
          <w:rFonts w:cs="Arial" w:hint="eastAsia"/>
          <w:rtl/>
        </w:rPr>
        <w:t>ب</w:t>
      </w:r>
      <w:r w:rsidRPr="00DA2AE5">
        <w:rPr>
          <w:rFonts w:cs="Arial" w:hint="cs"/>
          <w:rtl/>
        </w:rPr>
        <w:t>ی</w:t>
      </w:r>
      <w:r w:rsidRPr="00DA2AE5">
        <w:rPr>
          <w:rFonts w:cs="Arial" w:hint="eastAsia"/>
          <w:rtl/>
        </w:rPr>
        <w:t>ت</w:t>
      </w:r>
      <w:r w:rsidRPr="00DA2AE5">
        <w:rPr>
          <w:rFonts w:cs="Arial"/>
          <w:rtl/>
        </w:rPr>
        <w:t xml:space="preserve"> </w:t>
      </w:r>
      <w:r w:rsidRPr="00DA2AE5">
        <w:rPr>
          <w:rFonts w:cs="Arial" w:hint="eastAsia"/>
          <w:rtl/>
        </w:rPr>
        <w:t>م</w:t>
      </w:r>
      <w:r w:rsidRPr="00DA2AE5">
        <w:rPr>
          <w:rFonts w:cs="Arial" w:hint="cs"/>
          <w:rtl/>
        </w:rPr>
        <w:t>ی‌</w:t>
      </w:r>
      <w:r w:rsidRPr="00DA2AE5">
        <w:rPr>
          <w:rFonts w:cs="Arial" w:hint="eastAsia"/>
          <w:rtl/>
        </w:rPr>
        <w:t>باشد</w:t>
      </w:r>
      <w:r w:rsidRPr="00DA2AE5">
        <w:rPr>
          <w:rFonts w:cs="Arial"/>
          <w:rtl/>
        </w:rPr>
        <w:t xml:space="preserve">. </w:t>
      </w:r>
      <w:r w:rsidRPr="00DA2AE5">
        <w:rPr>
          <w:rFonts w:cs="Arial" w:hint="eastAsia"/>
          <w:rtl/>
        </w:rPr>
        <w:t>ا</w:t>
      </w:r>
      <w:r w:rsidRPr="00DA2AE5">
        <w:rPr>
          <w:rFonts w:cs="Arial" w:hint="cs"/>
          <w:rtl/>
        </w:rPr>
        <w:t>ی</w:t>
      </w:r>
      <w:r w:rsidRPr="00DA2AE5">
        <w:rPr>
          <w:rFonts w:cs="Arial" w:hint="eastAsia"/>
          <w:rtl/>
        </w:rPr>
        <w:t>ن</w:t>
      </w:r>
      <w:r w:rsidRPr="00DA2AE5">
        <w:rPr>
          <w:rFonts w:cs="Arial"/>
          <w:rtl/>
        </w:rPr>
        <w:t xml:space="preserve"> </w:t>
      </w:r>
      <w:r w:rsidRPr="00DA2AE5">
        <w:rPr>
          <w:rFonts w:cs="Arial" w:hint="eastAsia"/>
          <w:rtl/>
        </w:rPr>
        <w:t>کتاب</w:t>
      </w:r>
      <w:r w:rsidRPr="00DA2AE5">
        <w:rPr>
          <w:rFonts w:cs="Arial"/>
          <w:rtl/>
        </w:rPr>
        <w:t xml:space="preserve"> </w:t>
      </w:r>
      <w:r w:rsidRPr="00DA2AE5">
        <w:rPr>
          <w:rFonts w:cs="Arial" w:hint="eastAsia"/>
          <w:rtl/>
        </w:rPr>
        <w:t>نثر</w:t>
      </w:r>
      <w:r w:rsidRPr="00DA2AE5">
        <w:rPr>
          <w:rFonts w:cs="Arial"/>
          <w:rtl/>
        </w:rPr>
        <w:t xml:space="preserve"> </w:t>
      </w:r>
      <w:r w:rsidRPr="00DA2AE5">
        <w:rPr>
          <w:rFonts w:cs="Arial" w:hint="eastAsia"/>
          <w:rtl/>
        </w:rPr>
        <w:t>روان</w:t>
      </w:r>
      <w:r w:rsidRPr="00DA2AE5">
        <w:rPr>
          <w:rFonts w:cs="Arial" w:hint="cs"/>
          <w:rtl/>
        </w:rPr>
        <w:t>ی</w:t>
      </w:r>
      <w:r w:rsidRPr="00DA2AE5">
        <w:rPr>
          <w:rFonts w:cs="Arial"/>
          <w:rtl/>
        </w:rPr>
        <w:t xml:space="preserve"> </w:t>
      </w:r>
      <w:r w:rsidRPr="00DA2AE5">
        <w:rPr>
          <w:rFonts w:cs="Arial" w:hint="eastAsia"/>
          <w:rtl/>
        </w:rPr>
        <w:t>دارد</w:t>
      </w:r>
      <w:r>
        <w:rPr>
          <w:rFonts w:cs="Arial"/>
        </w:rPr>
        <w:t xml:space="preserve"> </w:t>
      </w:r>
      <w:r>
        <w:rPr>
          <w:rFonts w:cs="Arial" w:hint="cs"/>
          <w:rtl/>
          <w:lang w:bidi="fa-IR"/>
        </w:rPr>
        <w:t xml:space="preserve"> و در دو جلد تنظیم گشته است این بخش از کتاب که در اختیار خوانندگان عزیز قرار گرفته پیرامون زندگی پیامبر اکرم(ص) می باشد. </w:t>
      </w:r>
      <w:r>
        <w:rPr>
          <w:rFonts w:cs="Arial"/>
          <w:lang w:bidi="fa-IR"/>
        </w:rPr>
        <w:t>www.rasekhoon.net</w:t>
      </w:r>
    </w:p>
    <w:sectPr w:rsidR="00DA2AE5" w:rsidRPr="00DA2AE5" w:rsidSect="002160B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5703"/>
    <w:rsid w:val="002160B6"/>
    <w:rsid w:val="009C5703"/>
    <w:rsid w:val="00DA2AE5"/>
    <w:rsid w:val="00E11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60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5</cp:revision>
  <dcterms:created xsi:type="dcterms:W3CDTF">2009-09-19T07:50:00Z</dcterms:created>
  <dcterms:modified xsi:type="dcterms:W3CDTF">2010-08-07T07:29:00Z</dcterms:modified>
</cp:coreProperties>
</file>